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28CEB" w14:textId="77777777" w:rsidR="007F51C8" w:rsidRDefault="007F51C8" w:rsidP="00D27714">
      <w:pPr>
        <w:spacing w:line="360" w:lineRule="auto"/>
        <w:rPr>
          <w:lang w:val="en-US"/>
        </w:rPr>
      </w:pPr>
      <w:bookmarkStart w:id="0" w:name="_GoBack"/>
      <w:bookmarkEnd w:id="0"/>
    </w:p>
    <w:p w14:paraId="4E2ED499" w14:textId="77777777" w:rsidR="007F51C8" w:rsidRDefault="007F51C8" w:rsidP="00D27714">
      <w:pPr>
        <w:spacing w:line="360" w:lineRule="auto"/>
        <w:rPr>
          <w:lang w:val="en-US"/>
        </w:rPr>
      </w:pPr>
    </w:p>
    <w:p w14:paraId="66A42EC7" w14:textId="3361D1D8" w:rsidR="007F51C8" w:rsidRDefault="007F51C8" w:rsidP="00D27714">
      <w:pPr>
        <w:spacing w:line="360" w:lineRule="auto"/>
        <w:rPr>
          <w:lang w:val="en-US"/>
        </w:rPr>
      </w:pPr>
    </w:p>
    <w:p w14:paraId="4ABC2263" w14:textId="77777777" w:rsidR="003F0736" w:rsidRDefault="003F0736" w:rsidP="00D27714">
      <w:pPr>
        <w:spacing w:line="360" w:lineRule="auto"/>
        <w:rPr>
          <w:lang w:val="en-US"/>
        </w:rPr>
      </w:pPr>
    </w:p>
    <w:p w14:paraId="6FF26D42" w14:textId="2F6E9F14" w:rsidR="007F51C8" w:rsidRDefault="007F51C8" w:rsidP="00D27714">
      <w:pPr>
        <w:spacing w:line="360" w:lineRule="auto"/>
        <w:rPr>
          <w:lang w:val="en-US"/>
        </w:rPr>
      </w:pPr>
      <w:r>
        <w:rPr>
          <w:noProof/>
          <w:lang w:val="en-US"/>
        </w:rPr>
        <w:drawing>
          <wp:inline distT="0" distB="0" distL="0" distR="0" wp14:anchorId="41D98CE5" wp14:editId="31749C32">
            <wp:extent cx="2828658" cy="1677687"/>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2846596" cy="1688326"/>
                    </a:xfrm>
                    <a:prstGeom prst="rect">
                      <a:avLst/>
                    </a:prstGeom>
                  </pic:spPr>
                </pic:pic>
              </a:graphicData>
            </a:graphic>
          </wp:inline>
        </w:drawing>
      </w:r>
    </w:p>
    <w:p w14:paraId="02CCD04A" w14:textId="065F5CAF" w:rsidR="007F51C8" w:rsidRDefault="007F51C8" w:rsidP="00D27714">
      <w:pPr>
        <w:spacing w:line="360" w:lineRule="auto"/>
        <w:rPr>
          <w:lang w:val="en-US"/>
        </w:rPr>
      </w:pPr>
    </w:p>
    <w:p w14:paraId="13736917" w14:textId="4D9354B6" w:rsidR="007F51C8" w:rsidRDefault="007F51C8" w:rsidP="00D27714">
      <w:pPr>
        <w:spacing w:line="360" w:lineRule="auto"/>
        <w:rPr>
          <w:lang w:val="en-US"/>
        </w:rPr>
      </w:pPr>
    </w:p>
    <w:p w14:paraId="13399016" w14:textId="77777777" w:rsidR="007F51C8" w:rsidRDefault="007F51C8" w:rsidP="00D27714">
      <w:pPr>
        <w:spacing w:line="360" w:lineRule="auto"/>
        <w:rPr>
          <w:lang w:val="en-US"/>
        </w:rPr>
      </w:pPr>
    </w:p>
    <w:p w14:paraId="0B85DA08" w14:textId="6891F5B6" w:rsidR="007F51C8" w:rsidRDefault="007F51C8" w:rsidP="00D27714">
      <w:pPr>
        <w:spacing w:line="360" w:lineRule="auto"/>
        <w:rPr>
          <w:lang w:val="en-US"/>
        </w:rPr>
      </w:pPr>
    </w:p>
    <w:p w14:paraId="73937D26" w14:textId="5516FA15" w:rsidR="007F51C8" w:rsidRPr="007F51C8" w:rsidRDefault="007F51C8" w:rsidP="00D27714">
      <w:pPr>
        <w:spacing w:line="360" w:lineRule="auto"/>
        <w:rPr>
          <w:sz w:val="44"/>
          <w:szCs w:val="44"/>
          <w:u w:val="single"/>
        </w:rPr>
      </w:pPr>
      <w:r w:rsidRPr="007F51C8">
        <w:rPr>
          <w:sz w:val="44"/>
          <w:szCs w:val="44"/>
          <w:u w:val="single"/>
        </w:rPr>
        <w:t xml:space="preserve">EU </w:t>
      </w:r>
      <w:proofErr w:type="spellStart"/>
      <w:r w:rsidRPr="007F51C8">
        <w:rPr>
          <w:sz w:val="44"/>
          <w:szCs w:val="44"/>
          <w:u w:val="single"/>
        </w:rPr>
        <w:t>legislation</w:t>
      </w:r>
      <w:proofErr w:type="spellEnd"/>
      <w:r w:rsidRPr="007F51C8">
        <w:rPr>
          <w:sz w:val="44"/>
          <w:szCs w:val="44"/>
          <w:u w:val="single"/>
        </w:rPr>
        <w:t xml:space="preserve"> on </w:t>
      </w:r>
      <w:proofErr w:type="spellStart"/>
      <w:r w:rsidRPr="007F51C8">
        <w:rPr>
          <w:sz w:val="44"/>
          <w:szCs w:val="44"/>
          <w:u w:val="single"/>
        </w:rPr>
        <w:t>hunting</w:t>
      </w:r>
      <w:proofErr w:type="spellEnd"/>
    </w:p>
    <w:p w14:paraId="015F2FE9" w14:textId="6D84D4D6" w:rsidR="007F51C8" w:rsidRPr="007F51C8" w:rsidRDefault="007F51C8" w:rsidP="00D27714">
      <w:pPr>
        <w:spacing w:line="360" w:lineRule="auto"/>
        <w:rPr>
          <w:sz w:val="44"/>
          <w:szCs w:val="44"/>
        </w:rPr>
      </w:pPr>
      <w:r w:rsidRPr="007F51C8">
        <w:rPr>
          <w:sz w:val="44"/>
          <w:szCs w:val="44"/>
        </w:rPr>
        <w:t xml:space="preserve">Marin </w:t>
      </w:r>
      <w:proofErr w:type="spellStart"/>
      <w:r w:rsidRPr="007F51C8">
        <w:rPr>
          <w:sz w:val="44"/>
          <w:szCs w:val="44"/>
        </w:rPr>
        <w:t>Mainguené</w:t>
      </w:r>
      <w:proofErr w:type="spellEnd"/>
    </w:p>
    <w:p w14:paraId="1BE61473" w14:textId="7E95A820" w:rsidR="007F51C8" w:rsidRPr="007F51C8" w:rsidRDefault="007F51C8" w:rsidP="00D27714">
      <w:pPr>
        <w:spacing w:line="360" w:lineRule="auto"/>
        <w:rPr>
          <w:sz w:val="44"/>
          <w:szCs w:val="44"/>
        </w:rPr>
      </w:pPr>
      <w:r w:rsidRPr="007F51C8">
        <w:rPr>
          <w:sz w:val="44"/>
          <w:szCs w:val="44"/>
        </w:rPr>
        <w:t xml:space="preserve">2001185 </w:t>
      </w:r>
    </w:p>
    <w:p w14:paraId="4E5FD985" w14:textId="6A61C262" w:rsidR="007F51C8" w:rsidRPr="007F51C8" w:rsidRDefault="007F51C8" w:rsidP="00D27714">
      <w:pPr>
        <w:spacing w:line="360" w:lineRule="auto"/>
        <w:rPr>
          <w:sz w:val="44"/>
          <w:szCs w:val="44"/>
        </w:rPr>
      </w:pPr>
      <w:r w:rsidRPr="007F51C8">
        <w:rPr>
          <w:sz w:val="44"/>
          <w:szCs w:val="44"/>
        </w:rPr>
        <w:t>GA-03</w:t>
      </w:r>
    </w:p>
    <w:p w14:paraId="5EC52434" w14:textId="3846DF6B" w:rsidR="007F51C8" w:rsidRPr="007F51C8" w:rsidRDefault="007F51C8" w:rsidP="00D27714">
      <w:pPr>
        <w:spacing w:line="360" w:lineRule="auto"/>
        <w:rPr>
          <w:sz w:val="44"/>
          <w:szCs w:val="44"/>
          <w:lang w:val="en-US"/>
        </w:rPr>
      </w:pPr>
      <w:r w:rsidRPr="007F51C8">
        <w:rPr>
          <w:sz w:val="44"/>
          <w:szCs w:val="44"/>
          <w:lang w:val="en-US"/>
        </w:rPr>
        <w:t>21/11/2022</w:t>
      </w:r>
    </w:p>
    <w:p w14:paraId="76077207" w14:textId="77777777" w:rsidR="007F51C8" w:rsidRPr="007F51C8" w:rsidRDefault="007F51C8" w:rsidP="00D27714">
      <w:pPr>
        <w:spacing w:line="360" w:lineRule="auto"/>
        <w:rPr>
          <w:lang w:val="en-US"/>
        </w:rPr>
      </w:pPr>
    </w:p>
    <w:p w14:paraId="3E088F65" w14:textId="18039881" w:rsidR="007F51C8" w:rsidRPr="00670A3A" w:rsidRDefault="00670A3A" w:rsidP="00D27714">
      <w:pPr>
        <w:spacing w:line="360" w:lineRule="auto"/>
        <w:rPr>
          <w:sz w:val="44"/>
          <w:szCs w:val="44"/>
          <w:lang w:val="en-US"/>
        </w:rPr>
      </w:pPr>
      <w:r w:rsidRPr="00670A3A">
        <w:rPr>
          <w:sz w:val="44"/>
          <w:szCs w:val="44"/>
          <w:lang w:val="en-US"/>
        </w:rPr>
        <w:t>Geopolitics of Europe in a changing world</w:t>
      </w:r>
    </w:p>
    <w:p w14:paraId="4F758ED1" w14:textId="77777777" w:rsidR="007F51C8" w:rsidRPr="007F51C8" w:rsidRDefault="007F51C8" w:rsidP="00D27714">
      <w:pPr>
        <w:spacing w:line="360" w:lineRule="auto"/>
        <w:rPr>
          <w:lang w:val="en-US"/>
        </w:rPr>
      </w:pPr>
    </w:p>
    <w:p w14:paraId="26BA7963" w14:textId="77777777" w:rsidR="007F51C8" w:rsidRPr="007F51C8" w:rsidRDefault="007F51C8" w:rsidP="00D27714">
      <w:pPr>
        <w:spacing w:line="360" w:lineRule="auto"/>
        <w:rPr>
          <w:lang w:val="en-US"/>
        </w:rPr>
      </w:pPr>
    </w:p>
    <w:p w14:paraId="685D2240" w14:textId="77777777" w:rsidR="007F51C8" w:rsidRPr="007F51C8" w:rsidRDefault="007F51C8" w:rsidP="00D27714">
      <w:pPr>
        <w:spacing w:line="360" w:lineRule="auto"/>
        <w:rPr>
          <w:lang w:val="en-US"/>
        </w:rPr>
      </w:pPr>
    </w:p>
    <w:p w14:paraId="5C3654FC" w14:textId="77777777" w:rsidR="007F51C8" w:rsidRPr="007F51C8" w:rsidRDefault="007F51C8" w:rsidP="00D27714">
      <w:pPr>
        <w:spacing w:line="360" w:lineRule="auto"/>
        <w:rPr>
          <w:lang w:val="en-US"/>
        </w:rPr>
      </w:pPr>
    </w:p>
    <w:p w14:paraId="32C2B33C" w14:textId="77777777" w:rsidR="007F51C8" w:rsidRPr="007F51C8" w:rsidRDefault="007F51C8" w:rsidP="00D27714">
      <w:pPr>
        <w:spacing w:line="360" w:lineRule="auto"/>
        <w:rPr>
          <w:lang w:val="en-US"/>
        </w:rPr>
      </w:pPr>
    </w:p>
    <w:p w14:paraId="55BEE7FD" w14:textId="77777777" w:rsidR="007F51C8" w:rsidRPr="007F51C8" w:rsidRDefault="007F51C8" w:rsidP="00D27714">
      <w:pPr>
        <w:spacing w:line="360" w:lineRule="auto"/>
        <w:rPr>
          <w:lang w:val="en-US"/>
        </w:rPr>
      </w:pPr>
    </w:p>
    <w:p w14:paraId="252B1BFA" w14:textId="77777777" w:rsidR="007F51C8" w:rsidRPr="00CD0F7B" w:rsidRDefault="007F51C8" w:rsidP="00105AAA">
      <w:pPr>
        <w:spacing w:line="360" w:lineRule="auto"/>
        <w:jc w:val="center"/>
        <w:rPr>
          <w:b/>
          <w:bCs/>
          <w:u w:val="single"/>
          <w:lang w:val="en-US"/>
        </w:rPr>
      </w:pPr>
      <w:r w:rsidRPr="00CD0F7B">
        <w:rPr>
          <w:b/>
          <w:bCs/>
          <w:u w:val="single"/>
          <w:lang w:val="en-US"/>
        </w:rPr>
        <w:t>EU legislation on hunting</w:t>
      </w:r>
    </w:p>
    <w:p w14:paraId="36E909D6" w14:textId="77777777" w:rsidR="007F51C8" w:rsidRPr="007F51C8" w:rsidRDefault="007F51C8" w:rsidP="00D27714">
      <w:pPr>
        <w:spacing w:line="360" w:lineRule="auto"/>
        <w:rPr>
          <w:lang w:val="en-US"/>
        </w:rPr>
      </w:pPr>
    </w:p>
    <w:p w14:paraId="4F59C81F" w14:textId="506A1F49" w:rsidR="00B65705" w:rsidRDefault="00B65705" w:rsidP="00CD0F7B">
      <w:pPr>
        <w:spacing w:line="360" w:lineRule="auto"/>
        <w:jc w:val="both"/>
        <w:rPr>
          <w:lang w:val="en-US"/>
        </w:rPr>
      </w:pPr>
      <w:r w:rsidRPr="00B65705">
        <w:rPr>
          <w:lang w:val="en-US"/>
        </w:rPr>
        <w:t xml:space="preserve">In a world where animal protection is becoming an important part of our social debates, practices such as hunting are now more decried than ever. Various world </w:t>
      </w:r>
      <w:proofErr w:type="spellStart"/>
      <w:r w:rsidRPr="00B65705">
        <w:rPr>
          <w:lang w:val="en-US"/>
        </w:rPr>
        <w:t>organisations</w:t>
      </w:r>
      <w:proofErr w:type="spellEnd"/>
      <w:r w:rsidRPr="00B65705">
        <w:rPr>
          <w:lang w:val="en-US"/>
        </w:rPr>
        <w:t xml:space="preserve"> have put in place restrictions to regulate the practice of </w:t>
      </w:r>
      <w:proofErr w:type="gramStart"/>
      <w:r w:rsidRPr="00B65705">
        <w:rPr>
          <w:lang w:val="en-US"/>
        </w:rPr>
        <w:t>hunting .</w:t>
      </w:r>
      <w:proofErr w:type="gramEnd"/>
      <w:r w:rsidRPr="00B65705">
        <w:rPr>
          <w:lang w:val="en-US"/>
        </w:rPr>
        <w:t xml:space="preserve"> </w:t>
      </w:r>
      <w:r w:rsidRPr="008C6BCD">
        <w:rPr>
          <w:lang w:val="en-US"/>
        </w:rPr>
        <w:t>Among these institutions, the European Union has acted on several occasions to regulate hunting, while offering hunter</w:t>
      </w:r>
      <w:r w:rsidR="004A4B47">
        <w:rPr>
          <w:lang w:val="en-US"/>
        </w:rPr>
        <w:t>s</w:t>
      </w:r>
      <w:r w:rsidRPr="008C6BCD">
        <w:rPr>
          <w:lang w:val="en-US"/>
        </w:rPr>
        <w:t xml:space="preserve"> a framework to allow the essential regulation of certain species</w:t>
      </w:r>
      <w:r w:rsidR="008C6BCD">
        <w:rPr>
          <w:lang w:val="en-US"/>
        </w:rPr>
        <w:t>.</w:t>
      </w:r>
      <w:r w:rsidRPr="008C6BCD">
        <w:rPr>
          <w:lang w:val="en-US"/>
        </w:rPr>
        <w:t xml:space="preserve"> </w:t>
      </w:r>
      <w:r w:rsidR="00D27714">
        <w:rPr>
          <w:lang w:val="en-US"/>
        </w:rPr>
        <w:t xml:space="preserve"> We will see the different legislations created by the EU to regulate hunting. It </w:t>
      </w:r>
      <w:r w:rsidR="004A4B47">
        <w:rPr>
          <w:lang w:val="en-US"/>
        </w:rPr>
        <w:t>doesn’t</w:t>
      </w:r>
      <w:r w:rsidR="00D27714">
        <w:rPr>
          <w:lang w:val="en-US"/>
        </w:rPr>
        <w:t xml:space="preserve"> exist documents about this subject in our corpus, I’m going to support my thesis with documents finds on internet that you </w:t>
      </w:r>
      <w:r w:rsidR="004A4B47">
        <w:rPr>
          <w:lang w:val="en-US"/>
        </w:rPr>
        <w:t>can find at the end of the document.</w:t>
      </w:r>
      <w:r w:rsidR="00D27714">
        <w:rPr>
          <w:lang w:val="en-US"/>
        </w:rPr>
        <w:t xml:space="preserve"> </w:t>
      </w:r>
    </w:p>
    <w:p w14:paraId="6276A94E" w14:textId="395BFA9B" w:rsidR="004A4B47" w:rsidRDefault="004A4B47" w:rsidP="00CD0F7B">
      <w:pPr>
        <w:spacing w:line="360" w:lineRule="auto"/>
        <w:jc w:val="both"/>
        <w:rPr>
          <w:lang w:val="en-US"/>
        </w:rPr>
      </w:pPr>
    </w:p>
    <w:p w14:paraId="18A9DEF5" w14:textId="35039858" w:rsidR="003F0736" w:rsidRDefault="003F0736" w:rsidP="00CD0F7B">
      <w:pPr>
        <w:spacing w:line="360" w:lineRule="auto"/>
        <w:jc w:val="both"/>
        <w:rPr>
          <w:b/>
          <w:bCs/>
          <w:lang w:val="en-US"/>
        </w:rPr>
      </w:pPr>
      <w:r>
        <w:rPr>
          <w:b/>
          <w:bCs/>
          <w:lang w:val="en-US"/>
        </w:rPr>
        <w:t>T</w:t>
      </w:r>
      <w:r w:rsidRPr="003F0736">
        <w:rPr>
          <w:b/>
          <w:bCs/>
          <w:lang w:val="en-US"/>
        </w:rPr>
        <w:t>he reasons for the regulation</w:t>
      </w:r>
    </w:p>
    <w:p w14:paraId="65F8373E" w14:textId="77777777" w:rsidR="003F0736" w:rsidRPr="003F0736" w:rsidRDefault="003F0736" w:rsidP="00CD0F7B">
      <w:pPr>
        <w:spacing w:line="360" w:lineRule="auto"/>
        <w:jc w:val="both"/>
        <w:rPr>
          <w:b/>
          <w:bCs/>
          <w:lang w:val="en-US"/>
        </w:rPr>
      </w:pPr>
    </w:p>
    <w:p w14:paraId="68BA4404" w14:textId="15D58526" w:rsidR="00037C49" w:rsidRDefault="003F0736" w:rsidP="00CD0F7B">
      <w:pPr>
        <w:spacing w:line="360" w:lineRule="auto"/>
        <w:jc w:val="both"/>
        <w:rPr>
          <w:lang w:val="en-US"/>
        </w:rPr>
      </w:pPr>
      <w:r>
        <w:rPr>
          <w:lang w:val="en-US"/>
        </w:rPr>
        <w:t>Firstly,</w:t>
      </w:r>
      <w:r w:rsidR="004A4B47">
        <w:rPr>
          <w:lang w:val="en-US"/>
        </w:rPr>
        <w:t xml:space="preserve"> </w:t>
      </w:r>
      <w:proofErr w:type="gramStart"/>
      <w:r w:rsidR="00C212EC">
        <w:rPr>
          <w:lang w:val="en-US"/>
        </w:rPr>
        <w:t>It’s</w:t>
      </w:r>
      <w:proofErr w:type="gramEnd"/>
      <w:r w:rsidR="00C212EC">
        <w:rPr>
          <w:lang w:val="en-US"/>
        </w:rPr>
        <w:t xml:space="preserve"> important to understand that hunting was during prehistory, the unique way to feed humans. </w:t>
      </w:r>
      <w:r>
        <w:rPr>
          <w:lang w:val="en-US"/>
        </w:rPr>
        <w:t>Nevertheless,</w:t>
      </w:r>
      <w:r w:rsidR="00C212EC">
        <w:rPr>
          <w:lang w:val="en-US"/>
        </w:rPr>
        <w:t xml:space="preserve"> the hunting has become a hobby after and a symbol of power for all the dynasties of Europe. With the growing of human population, the quantity of animals in the forest has decreased.</w:t>
      </w:r>
      <w:r w:rsidR="000F5BFC">
        <w:rPr>
          <w:lang w:val="en-US"/>
        </w:rPr>
        <w:t xml:space="preserve"> The </w:t>
      </w:r>
      <w:proofErr w:type="spellStart"/>
      <w:r w:rsidR="000F5BFC">
        <w:rPr>
          <w:lang w:val="en-US"/>
        </w:rPr>
        <w:t>penurie</w:t>
      </w:r>
      <w:proofErr w:type="spellEnd"/>
      <w:r w:rsidR="000F5BFC">
        <w:rPr>
          <w:lang w:val="en-US"/>
        </w:rPr>
        <w:t xml:space="preserve"> of animals has create ecological problems and some species disappeared. It was important to regulate </w:t>
      </w:r>
      <w:r w:rsidR="00037C49">
        <w:rPr>
          <w:lang w:val="en-US"/>
        </w:rPr>
        <w:t xml:space="preserve">the hunting, and </w:t>
      </w:r>
      <w:proofErr w:type="spellStart"/>
      <w:r w:rsidR="00037C49">
        <w:rPr>
          <w:lang w:val="en-US"/>
        </w:rPr>
        <w:t>particulary</w:t>
      </w:r>
      <w:proofErr w:type="spellEnd"/>
      <w:r w:rsidR="00037C49">
        <w:rPr>
          <w:lang w:val="en-US"/>
        </w:rPr>
        <w:t xml:space="preserve"> in Europe. The hunting </w:t>
      </w:r>
      <w:proofErr w:type="spellStart"/>
      <w:r w:rsidR="00037C49">
        <w:rPr>
          <w:lang w:val="en-US"/>
        </w:rPr>
        <w:t>licence</w:t>
      </w:r>
      <w:proofErr w:type="spellEnd"/>
      <w:r w:rsidR="00037C49">
        <w:rPr>
          <w:lang w:val="en-US"/>
        </w:rPr>
        <w:t xml:space="preserve"> will appear in France in 1844 that will select who can kill an animal or not.  </w:t>
      </w:r>
    </w:p>
    <w:p w14:paraId="68DC35C7" w14:textId="6524D72A" w:rsidR="00037C49" w:rsidRDefault="00037C49" w:rsidP="00CD0F7B">
      <w:pPr>
        <w:spacing w:line="360" w:lineRule="auto"/>
        <w:jc w:val="both"/>
        <w:rPr>
          <w:lang w:val="en-US"/>
        </w:rPr>
      </w:pPr>
    </w:p>
    <w:p w14:paraId="515F5321" w14:textId="7E6C261A" w:rsidR="003F0736" w:rsidRDefault="003F0736" w:rsidP="00CD0F7B">
      <w:pPr>
        <w:spacing w:line="360" w:lineRule="auto"/>
        <w:jc w:val="both"/>
        <w:rPr>
          <w:b/>
          <w:bCs/>
          <w:lang w:val="en-US"/>
        </w:rPr>
      </w:pPr>
      <w:r w:rsidRPr="003F0736">
        <w:rPr>
          <w:b/>
          <w:bCs/>
          <w:lang w:val="en-US"/>
        </w:rPr>
        <w:t>The European directives</w:t>
      </w:r>
    </w:p>
    <w:p w14:paraId="15FEB8D2" w14:textId="77777777" w:rsidR="003F0736" w:rsidRPr="003F0736" w:rsidRDefault="003F0736" w:rsidP="00CD0F7B">
      <w:pPr>
        <w:spacing w:line="360" w:lineRule="auto"/>
        <w:jc w:val="both"/>
        <w:rPr>
          <w:b/>
          <w:bCs/>
          <w:lang w:val="en-US"/>
        </w:rPr>
      </w:pPr>
    </w:p>
    <w:p w14:paraId="1B6EA03C" w14:textId="72857BCE" w:rsidR="004A4B47" w:rsidRDefault="00037C49" w:rsidP="00CD0F7B">
      <w:pPr>
        <w:spacing w:line="360" w:lineRule="auto"/>
        <w:jc w:val="both"/>
        <w:rPr>
          <w:lang w:val="en-US"/>
        </w:rPr>
      </w:pPr>
      <w:r>
        <w:rPr>
          <w:lang w:val="en-US"/>
        </w:rPr>
        <w:t xml:space="preserve">When the European Union was created some laws appear to protect </w:t>
      </w:r>
      <w:r w:rsidR="00092FAF">
        <w:rPr>
          <w:lang w:val="en-US"/>
        </w:rPr>
        <w:t>the animals in Europe. In 1979, the “bird directive” was create to protect the differents species of bird</w:t>
      </w:r>
      <w:r>
        <w:rPr>
          <w:lang w:val="en-US"/>
        </w:rPr>
        <w:t xml:space="preserve"> </w:t>
      </w:r>
      <w:r w:rsidR="00092FAF">
        <w:rPr>
          <w:lang w:val="en-US"/>
        </w:rPr>
        <w:t xml:space="preserve">in the European forest. This law is considerate as the first European directive about hunting in </w:t>
      </w:r>
      <w:r w:rsidR="002C6D40">
        <w:rPr>
          <w:lang w:val="en-US"/>
        </w:rPr>
        <w:t xml:space="preserve">EU (EEC at this time). After that numerous European </w:t>
      </w:r>
      <w:proofErr w:type="gramStart"/>
      <w:r w:rsidR="002C6D40">
        <w:rPr>
          <w:lang w:val="en-US"/>
        </w:rPr>
        <w:t>directive</w:t>
      </w:r>
      <w:proofErr w:type="gramEnd"/>
      <w:r w:rsidR="002C6D40">
        <w:rPr>
          <w:lang w:val="en-US"/>
        </w:rPr>
        <w:t xml:space="preserve"> were </w:t>
      </w:r>
      <w:proofErr w:type="spellStart"/>
      <w:r w:rsidR="002C6D40">
        <w:rPr>
          <w:lang w:val="en-US"/>
        </w:rPr>
        <w:t>give</w:t>
      </w:r>
      <w:proofErr w:type="spellEnd"/>
      <w:r w:rsidR="002C6D40">
        <w:rPr>
          <w:lang w:val="en-US"/>
        </w:rPr>
        <w:t xml:space="preserve"> to member states to control the hunting in the European territory, like in 2009 with the second “</w:t>
      </w:r>
      <w:proofErr w:type="spellStart"/>
      <w:r w:rsidR="002C6D40">
        <w:rPr>
          <w:lang w:val="en-US"/>
        </w:rPr>
        <w:t>oiseau</w:t>
      </w:r>
      <w:proofErr w:type="spellEnd"/>
      <w:r w:rsidR="002C6D40">
        <w:rPr>
          <w:lang w:val="en-US"/>
        </w:rPr>
        <w:t xml:space="preserve">” directive. In 1992 the Natura 2000 program will totally change the hunting rules in the EU, numerous safe </w:t>
      </w:r>
      <w:proofErr w:type="gramStart"/>
      <w:r w:rsidR="002C6D40">
        <w:rPr>
          <w:lang w:val="en-US"/>
        </w:rPr>
        <w:t>zone</w:t>
      </w:r>
      <w:proofErr w:type="gramEnd"/>
      <w:r w:rsidR="002C6D40">
        <w:rPr>
          <w:lang w:val="en-US"/>
        </w:rPr>
        <w:t xml:space="preserve"> will be create to protect the development of endangered species, with a totally hunting interdiction.</w:t>
      </w:r>
      <w:r w:rsidR="00105AAA">
        <w:rPr>
          <w:lang w:val="en-US"/>
        </w:rPr>
        <w:t xml:space="preserve"> The EU have </w:t>
      </w:r>
      <w:proofErr w:type="gramStart"/>
      <w:r w:rsidR="00105AAA">
        <w:rPr>
          <w:lang w:val="en-US"/>
        </w:rPr>
        <w:t>create</w:t>
      </w:r>
      <w:proofErr w:type="gramEnd"/>
      <w:r w:rsidR="00105AAA">
        <w:rPr>
          <w:lang w:val="en-US"/>
        </w:rPr>
        <w:t xml:space="preserve"> also an hunting calendar to decide when the season of hunting is open, and when the hunting will be forbidden. </w:t>
      </w:r>
    </w:p>
    <w:p w14:paraId="7199E6ED" w14:textId="38E62840" w:rsidR="00D27714" w:rsidRDefault="00D27714" w:rsidP="00CD0F7B">
      <w:pPr>
        <w:spacing w:line="360" w:lineRule="auto"/>
        <w:jc w:val="both"/>
        <w:rPr>
          <w:lang w:val="en-US"/>
        </w:rPr>
      </w:pPr>
    </w:p>
    <w:p w14:paraId="666F958B" w14:textId="6805100D" w:rsidR="003F0736" w:rsidRDefault="003F0736" w:rsidP="00CD0F7B">
      <w:pPr>
        <w:spacing w:line="360" w:lineRule="auto"/>
        <w:jc w:val="both"/>
        <w:rPr>
          <w:b/>
          <w:bCs/>
          <w:lang w:val="en-US"/>
        </w:rPr>
      </w:pPr>
      <w:r w:rsidRPr="003F0736">
        <w:rPr>
          <w:b/>
          <w:bCs/>
          <w:lang w:val="en-US"/>
        </w:rPr>
        <w:t>EU against cruelty</w:t>
      </w:r>
    </w:p>
    <w:p w14:paraId="2545B2AB" w14:textId="77777777" w:rsidR="003F0736" w:rsidRPr="003F0736" w:rsidRDefault="003F0736" w:rsidP="00CD0F7B">
      <w:pPr>
        <w:spacing w:line="360" w:lineRule="auto"/>
        <w:jc w:val="both"/>
        <w:rPr>
          <w:b/>
          <w:bCs/>
          <w:lang w:val="en-US"/>
        </w:rPr>
      </w:pPr>
    </w:p>
    <w:p w14:paraId="6DE37A8E" w14:textId="61C8F420" w:rsidR="007F51C8" w:rsidRDefault="002C6D40" w:rsidP="00CD0F7B">
      <w:pPr>
        <w:spacing w:line="360" w:lineRule="auto"/>
        <w:jc w:val="both"/>
        <w:rPr>
          <w:lang w:val="en-US"/>
        </w:rPr>
      </w:pPr>
      <w:r>
        <w:rPr>
          <w:lang w:val="en-US"/>
        </w:rPr>
        <w:t>The EU give also some directives about the animal causes and the pain that they can feel</w:t>
      </w:r>
      <w:r w:rsidR="007F51C8">
        <w:rPr>
          <w:lang w:val="en-US"/>
        </w:rPr>
        <w:t xml:space="preserve">. The EU gives directives about </w:t>
      </w:r>
      <w:r w:rsidR="007F51C8" w:rsidRPr="007F51C8">
        <w:rPr>
          <w:lang w:val="en-US"/>
        </w:rPr>
        <w:t>traditional hunting methods that can be cruel</w:t>
      </w:r>
      <w:r w:rsidR="007F51C8">
        <w:rPr>
          <w:lang w:val="en-US"/>
        </w:rPr>
        <w:t>, like the “</w:t>
      </w:r>
      <w:proofErr w:type="spellStart"/>
      <w:r w:rsidR="007F51C8">
        <w:rPr>
          <w:lang w:val="en-US"/>
        </w:rPr>
        <w:t>glu</w:t>
      </w:r>
      <w:proofErr w:type="spellEnd"/>
      <w:r w:rsidR="007F51C8">
        <w:rPr>
          <w:lang w:val="en-US"/>
        </w:rPr>
        <w:t xml:space="preserve"> hunting” very popular in the south of France for the bird hunting.</w:t>
      </w:r>
    </w:p>
    <w:p w14:paraId="651368C1" w14:textId="0580C138" w:rsidR="00CD0F7B" w:rsidRDefault="00CD0F7B" w:rsidP="00CD0F7B">
      <w:pPr>
        <w:spacing w:line="360" w:lineRule="auto"/>
        <w:jc w:val="both"/>
        <w:rPr>
          <w:lang w:val="en-US"/>
        </w:rPr>
      </w:pPr>
    </w:p>
    <w:p w14:paraId="37813186" w14:textId="7DE40BD4" w:rsidR="003F0736" w:rsidRDefault="003F0736" w:rsidP="00CD0F7B">
      <w:pPr>
        <w:spacing w:line="360" w:lineRule="auto"/>
        <w:jc w:val="both"/>
        <w:rPr>
          <w:b/>
          <w:bCs/>
          <w:lang w:val="en-US"/>
        </w:rPr>
      </w:pPr>
      <w:r w:rsidRPr="003F0736">
        <w:rPr>
          <w:b/>
          <w:bCs/>
          <w:lang w:val="en-US"/>
        </w:rPr>
        <w:t>The limited power of the EU</w:t>
      </w:r>
    </w:p>
    <w:p w14:paraId="30A6CFAF" w14:textId="77777777" w:rsidR="003F0736" w:rsidRPr="003F0736" w:rsidRDefault="003F0736" w:rsidP="00CD0F7B">
      <w:pPr>
        <w:spacing w:line="360" w:lineRule="auto"/>
        <w:jc w:val="both"/>
        <w:rPr>
          <w:b/>
          <w:bCs/>
          <w:lang w:val="en-US"/>
        </w:rPr>
      </w:pPr>
    </w:p>
    <w:p w14:paraId="75167602" w14:textId="05EB928A" w:rsidR="00CD0F7B" w:rsidRDefault="00CD0F7B" w:rsidP="00CD0F7B">
      <w:pPr>
        <w:spacing w:line="360" w:lineRule="auto"/>
        <w:jc w:val="both"/>
        <w:rPr>
          <w:lang w:val="en-US"/>
        </w:rPr>
      </w:pPr>
      <w:r>
        <w:rPr>
          <w:lang w:val="en-US"/>
        </w:rPr>
        <w:t xml:space="preserve">Nevertheless the EU directives are like “advices” for the members states and sometimes, countries decide to don’t respect those directive, like the French government who decided to authorize two traditional hunting methods </w:t>
      </w:r>
      <w:proofErr w:type="gramStart"/>
      <w:r>
        <w:rPr>
          <w:lang w:val="en-US"/>
        </w:rPr>
        <w:t>( “</w:t>
      </w:r>
      <w:proofErr w:type="gramEnd"/>
      <w:r>
        <w:rPr>
          <w:lang w:val="en-US"/>
        </w:rPr>
        <w:t xml:space="preserve">chasse aux </w:t>
      </w:r>
      <w:proofErr w:type="spellStart"/>
      <w:r>
        <w:rPr>
          <w:lang w:val="en-US"/>
        </w:rPr>
        <w:t>pantes</w:t>
      </w:r>
      <w:proofErr w:type="spellEnd"/>
      <w:r>
        <w:rPr>
          <w:lang w:val="en-US"/>
        </w:rPr>
        <w:t xml:space="preserve">” and “chasse aux </w:t>
      </w:r>
      <w:proofErr w:type="spellStart"/>
      <w:r>
        <w:rPr>
          <w:lang w:val="en-US"/>
        </w:rPr>
        <w:t>matoles</w:t>
      </w:r>
      <w:proofErr w:type="spellEnd"/>
      <w:r>
        <w:rPr>
          <w:lang w:val="en-US"/>
        </w:rPr>
        <w:t>”) who were forbidden by the “bird directive” in 2009.</w:t>
      </w:r>
      <w:r w:rsidR="003F0736">
        <w:rPr>
          <w:lang w:val="en-US"/>
        </w:rPr>
        <w:t xml:space="preserve"> If the EU can give directives to the co</w:t>
      </w:r>
      <w:r w:rsidR="00105AAA">
        <w:rPr>
          <w:lang w:val="en-US"/>
        </w:rPr>
        <w:t>u</w:t>
      </w:r>
      <w:r w:rsidR="003F0736">
        <w:rPr>
          <w:lang w:val="en-US"/>
        </w:rPr>
        <w:t>ntries</w:t>
      </w:r>
      <w:r w:rsidR="00105AAA">
        <w:rPr>
          <w:lang w:val="en-US"/>
        </w:rPr>
        <w:t>, the different governments can also say no and continue to authorize method of hunting in their territories.</w:t>
      </w:r>
    </w:p>
    <w:p w14:paraId="4EDAB2B4" w14:textId="77777777" w:rsidR="00670A3A" w:rsidRDefault="00670A3A" w:rsidP="00CD0F7B">
      <w:pPr>
        <w:spacing w:line="360" w:lineRule="auto"/>
        <w:jc w:val="both"/>
        <w:rPr>
          <w:lang w:val="en-US"/>
        </w:rPr>
      </w:pPr>
    </w:p>
    <w:p w14:paraId="39615F9F" w14:textId="60AFAF08" w:rsidR="00105AAA" w:rsidRPr="00670A3A" w:rsidRDefault="00670A3A" w:rsidP="00CD0F7B">
      <w:pPr>
        <w:spacing w:line="360" w:lineRule="auto"/>
        <w:jc w:val="both"/>
        <w:rPr>
          <w:b/>
          <w:bCs/>
          <w:lang w:val="en-US"/>
        </w:rPr>
      </w:pPr>
      <w:r w:rsidRPr="00670A3A">
        <w:rPr>
          <w:b/>
          <w:bCs/>
          <w:lang w:val="en-US"/>
        </w:rPr>
        <w:t>conclusion</w:t>
      </w:r>
    </w:p>
    <w:p w14:paraId="0D83A32E" w14:textId="77777777" w:rsidR="00670A3A" w:rsidRDefault="00670A3A" w:rsidP="00CD0F7B">
      <w:pPr>
        <w:spacing w:line="360" w:lineRule="auto"/>
        <w:jc w:val="both"/>
        <w:rPr>
          <w:lang w:val="en-US"/>
        </w:rPr>
      </w:pPr>
    </w:p>
    <w:p w14:paraId="392607DA" w14:textId="37067357" w:rsidR="00105AAA" w:rsidRDefault="00105AAA" w:rsidP="00CD0F7B">
      <w:pPr>
        <w:spacing w:line="360" w:lineRule="auto"/>
        <w:jc w:val="both"/>
        <w:rPr>
          <w:lang w:val="en-US"/>
        </w:rPr>
      </w:pPr>
      <w:r>
        <w:rPr>
          <w:lang w:val="en-US"/>
        </w:rPr>
        <w:t xml:space="preserve">To conclude </w:t>
      </w:r>
      <w:r w:rsidRPr="00105AAA">
        <w:rPr>
          <w:lang w:val="en-US"/>
        </w:rPr>
        <w:t>it seems obvious that hunting, even if it is sometimes necessary, must be regulated</w:t>
      </w:r>
      <w:r>
        <w:rPr>
          <w:lang w:val="en-US"/>
        </w:rPr>
        <w:t xml:space="preserve">. The European union play a big role in this regulation with directives and project to regulate the most </w:t>
      </w:r>
      <w:r w:rsidR="00670A3A">
        <w:rPr>
          <w:lang w:val="en-US"/>
        </w:rPr>
        <w:t xml:space="preserve">intelligently possible the hunting in Europe in order to satisfy all the actors. But sometimes the EU don’t have enough power to impose their directives because of the national </w:t>
      </w:r>
      <w:r w:rsidR="00670A3A" w:rsidRPr="00670A3A">
        <w:rPr>
          <w:lang w:val="en-US"/>
        </w:rPr>
        <w:t>sovereignty</w:t>
      </w:r>
      <w:r w:rsidR="00670A3A">
        <w:rPr>
          <w:lang w:val="en-US"/>
        </w:rPr>
        <w:t>.</w:t>
      </w:r>
    </w:p>
    <w:p w14:paraId="2E0DE02B" w14:textId="0E17D5A2" w:rsidR="003F0736" w:rsidRDefault="003F0736" w:rsidP="00CD0F7B">
      <w:pPr>
        <w:spacing w:line="360" w:lineRule="auto"/>
        <w:jc w:val="both"/>
        <w:rPr>
          <w:lang w:val="en-US"/>
        </w:rPr>
      </w:pPr>
    </w:p>
    <w:p w14:paraId="436B6AFD" w14:textId="0AF43C29" w:rsidR="00670A3A" w:rsidRDefault="00670A3A" w:rsidP="00CD0F7B">
      <w:pPr>
        <w:spacing w:line="360" w:lineRule="auto"/>
        <w:jc w:val="both"/>
        <w:rPr>
          <w:lang w:val="en-US"/>
        </w:rPr>
      </w:pPr>
    </w:p>
    <w:p w14:paraId="56B4B8F9" w14:textId="6E291E9E" w:rsidR="00670A3A" w:rsidRDefault="00670A3A" w:rsidP="00CD0F7B">
      <w:pPr>
        <w:spacing w:line="360" w:lineRule="auto"/>
        <w:jc w:val="both"/>
        <w:rPr>
          <w:lang w:val="en-US"/>
        </w:rPr>
      </w:pPr>
    </w:p>
    <w:p w14:paraId="3A887E66" w14:textId="2165D138" w:rsidR="00670A3A" w:rsidRDefault="00670A3A" w:rsidP="00CD0F7B">
      <w:pPr>
        <w:spacing w:line="360" w:lineRule="auto"/>
        <w:jc w:val="both"/>
        <w:rPr>
          <w:lang w:val="en-US"/>
        </w:rPr>
      </w:pPr>
    </w:p>
    <w:p w14:paraId="5A1813BB" w14:textId="68B9C439" w:rsidR="00670A3A" w:rsidRDefault="00670A3A" w:rsidP="00CD0F7B">
      <w:pPr>
        <w:spacing w:line="360" w:lineRule="auto"/>
        <w:jc w:val="both"/>
        <w:rPr>
          <w:lang w:val="en-US"/>
        </w:rPr>
      </w:pPr>
    </w:p>
    <w:p w14:paraId="39A9B000" w14:textId="3DD1BC0D" w:rsidR="00670A3A" w:rsidRDefault="00670A3A" w:rsidP="00CD0F7B">
      <w:pPr>
        <w:spacing w:line="360" w:lineRule="auto"/>
        <w:jc w:val="both"/>
        <w:rPr>
          <w:lang w:val="en-US"/>
        </w:rPr>
      </w:pPr>
    </w:p>
    <w:p w14:paraId="32282693" w14:textId="495CA5CD" w:rsidR="00670A3A" w:rsidRDefault="00670A3A" w:rsidP="00CD0F7B">
      <w:pPr>
        <w:spacing w:line="360" w:lineRule="auto"/>
        <w:jc w:val="both"/>
        <w:rPr>
          <w:lang w:val="en-US"/>
        </w:rPr>
      </w:pPr>
    </w:p>
    <w:p w14:paraId="02517F7F" w14:textId="0B94CC55" w:rsidR="00670A3A" w:rsidRDefault="00670A3A" w:rsidP="00CD0F7B">
      <w:pPr>
        <w:spacing w:line="360" w:lineRule="auto"/>
        <w:jc w:val="both"/>
        <w:rPr>
          <w:lang w:val="en-US"/>
        </w:rPr>
      </w:pPr>
    </w:p>
    <w:p w14:paraId="666F9E43" w14:textId="631768D0" w:rsidR="00670A3A" w:rsidRDefault="00670A3A" w:rsidP="00CD0F7B">
      <w:pPr>
        <w:spacing w:line="360" w:lineRule="auto"/>
        <w:jc w:val="both"/>
        <w:rPr>
          <w:lang w:val="en-US"/>
        </w:rPr>
      </w:pPr>
    </w:p>
    <w:p w14:paraId="141CE77B" w14:textId="33E90D16" w:rsidR="00670A3A" w:rsidRDefault="00670A3A" w:rsidP="00CD0F7B">
      <w:pPr>
        <w:spacing w:line="360" w:lineRule="auto"/>
        <w:jc w:val="both"/>
        <w:rPr>
          <w:lang w:val="en-US"/>
        </w:rPr>
      </w:pPr>
    </w:p>
    <w:p w14:paraId="0EA7CFB3" w14:textId="56D7BD2C" w:rsidR="00670A3A" w:rsidRDefault="00670A3A" w:rsidP="00CD0F7B">
      <w:pPr>
        <w:spacing w:line="360" w:lineRule="auto"/>
        <w:jc w:val="both"/>
        <w:rPr>
          <w:lang w:val="en-US"/>
        </w:rPr>
      </w:pPr>
    </w:p>
    <w:p w14:paraId="2D813533" w14:textId="50E2B4CD" w:rsidR="00670A3A" w:rsidRDefault="00670A3A" w:rsidP="00CD0F7B">
      <w:pPr>
        <w:spacing w:line="360" w:lineRule="auto"/>
        <w:jc w:val="both"/>
        <w:rPr>
          <w:lang w:val="en-US"/>
        </w:rPr>
      </w:pPr>
    </w:p>
    <w:p w14:paraId="243EFD0F" w14:textId="3B3BE1F1" w:rsidR="00670A3A" w:rsidRDefault="00670A3A" w:rsidP="00CD0F7B">
      <w:pPr>
        <w:spacing w:line="360" w:lineRule="auto"/>
        <w:jc w:val="both"/>
        <w:rPr>
          <w:lang w:val="en-US"/>
        </w:rPr>
      </w:pPr>
      <w:r>
        <w:rPr>
          <w:lang w:val="en-US"/>
        </w:rPr>
        <w:t>BIBLIOGRAPHY</w:t>
      </w:r>
    </w:p>
    <w:p w14:paraId="57519A7B" w14:textId="77777777" w:rsidR="00670A3A" w:rsidRDefault="00670A3A" w:rsidP="00CD0F7B">
      <w:pPr>
        <w:spacing w:line="360" w:lineRule="auto"/>
        <w:jc w:val="both"/>
        <w:rPr>
          <w:lang w:val="en-US"/>
        </w:rPr>
      </w:pPr>
    </w:p>
    <w:p w14:paraId="4F61E7CC" w14:textId="6411EE35" w:rsidR="00670A3A" w:rsidRDefault="00670A3A" w:rsidP="00CD0F7B">
      <w:pPr>
        <w:spacing w:line="360" w:lineRule="auto"/>
        <w:jc w:val="both"/>
        <w:rPr>
          <w:lang w:val="en-US"/>
        </w:rPr>
      </w:pPr>
      <w:r>
        <w:rPr>
          <w:lang w:val="en-US"/>
        </w:rPr>
        <w:t>-</w:t>
      </w:r>
      <w:r w:rsidRPr="00670A3A">
        <w:rPr>
          <w:lang w:val="en-US"/>
        </w:rPr>
        <w:t xml:space="preserve"> </w:t>
      </w:r>
      <w:hyperlink r:id="rId5" w:history="1">
        <w:r w:rsidRPr="00373B8D">
          <w:rPr>
            <w:rStyle w:val="Lienhypertexte"/>
            <w:lang w:val="en-US"/>
          </w:rPr>
          <w:t>https://ec.europa.eu/environment/nature/conservation/wildbirds/hunting/index_en.htm</w:t>
        </w:r>
      </w:hyperlink>
    </w:p>
    <w:p w14:paraId="38A4B7DE" w14:textId="77777777" w:rsidR="00670A3A" w:rsidRDefault="00670A3A" w:rsidP="00CD0F7B">
      <w:pPr>
        <w:spacing w:line="360" w:lineRule="auto"/>
        <w:jc w:val="both"/>
        <w:rPr>
          <w:lang w:val="en-US"/>
        </w:rPr>
      </w:pPr>
    </w:p>
    <w:p w14:paraId="4158B042" w14:textId="70A0441C" w:rsidR="00670A3A" w:rsidRDefault="00670A3A" w:rsidP="00CD0F7B">
      <w:pPr>
        <w:spacing w:line="360" w:lineRule="auto"/>
        <w:jc w:val="both"/>
        <w:rPr>
          <w:lang w:val="en-US"/>
        </w:rPr>
      </w:pPr>
      <w:r>
        <w:rPr>
          <w:lang w:val="en-US"/>
        </w:rPr>
        <w:t xml:space="preserve">- </w:t>
      </w:r>
      <w:hyperlink r:id="rId6" w:history="1">
        <w:r w:rsidRPr="00373B8D">
          <w:rPr>
            <w:rStyle w:val="Lienhypertexte"/>
            <w:lang w:val="en-US"/>
          </w:rPr>
          <w:t>https://www.alimentarium.org/fr/savoir/l’histoire-de-la-chasse</w:t>
        </w:r>
      </w:hyperlink>
    </w:p>
    <w:p w14:paraId="51DA81E3" w14:textId="77777777" w:rsidR="00670A3A" w:rsidRDefault="00670A3A" w:rsidP="00CD0F7B">
      <w:pPr>
        <w:spacing w:line="360" w:lineRule="auto"/>
        <w:jc w:val="both"/>
        <w:rPr>
          <w:lang w:val="en-US"/>
        </w:rPr>
      </w:pPr>
    </w:p>
    <w:p w14:paraId="03747699" w14:textId="6D218989" w:rsidR="00670A3A" w:rsidRDefault="00670A3A" w:rsidP="00CD0F7B">
      <w:pPr>
        <w:spacing w:line="360" w:lineRule="auto"/>
        <w:jc w:val="both"/>
        <w:rPr>
          <w:lang w:val="en-US"/>
        </w:rPr>
      </w:pPr>
      <w:r>
        <w:rPr>
          <w:lang w:val="en-US"/>
        </w:rPr>
        <w:t>-</w:t>
      </w:r>
      <w:r w:rsidRPr="00670A3A">
        <w:rPr>
          <w:lang w:val="en-US"/>
        </w:rPr>
        <w:t xml:space="preserve"> </w:t>
      </w:r>
      <w:hyperlink r:id="rId7" w:history="1">
        <w:r w:rsidRPr="00373B8D">
          <w:rPr>
            <w:rStyle w:val="Lienhypertexte"/>
            <w:lang w:val="en-US"/>
          </w:rPr>
          <w:t>https://www.fondation-droit-animal.org/109-cour-de-justice-ue-confirme-interdiction-de-chasse-a-glu/</w:t>
        </w:r>
      </w:hyperlink>
    </w:p>
    <w:p w14:paraId="3AA64DF2" w14:textId="6AA1C645" w:rsidR="00670A3A" w:rsidRDefault="00670A3A" w:rsidP="00CD0F7B">
      <w:pPr>
        <w:spacing w:line="360" w:lineRule="auto"/>
        <w:jc w:val="both"/>
        <w:rPr>
          <w:lang w:val="en-US"/>
        </w:rPr>
      </w:pPr>
      <w:r>
        <w:rPr>
          <w:lang w:val="en-US"/>
        </w:rPr>
        <w:t xml:space="preserve">- </w:t>
      </w:r>
      <w:hyperlink r:id="rId8" w:history="1">
        <w:r w:rsidRPr="00373B8D">
          <w:rPr>
            <w:rStyle w:val="Lienhypertexte"/>
            <w:lang w:val="en-US"/>
          </w:rPr>
          <w:t>https://www.tf1info.fr/environnement-ecologie/chasseurs-le-gouvernement-autorise-deux-formes-de-chasses-traditionnelles-pourtant-illegales-selon-l-union-europeenne-ue-2234699.html</w:t>
        </w:r>
      </w:hyperlink>
    </w:p>
    <w:p w14:paraId="28A11CD6" w14:textId="29E7B4C1" w:rsidR="00670A3A" w:rsidRDefault="00670A3A" w:rsidP="00CD0F7B">
      <w:pPr>
        <w:spacing w:line="360" w:lineRule="auto"/>
        <w:jc w:val="both"/>
        <w:rPr>
          <w:lang w:val="en-US"/>
        </w:rPr>
      </w:pPr>
    </w:p>
    <w:p w14:paraId="390E2682" w14:textId="77777777" w:rsidR="00670A3A" w:rsidRDefault="00670A3A" w:rsidP="00CD0F7B">
      <w:pPr>
        <w:spacing w:line="360" w:lineRule="auto"/>
        <w:jc w:val="both"/>
        <w:rPr>
          <w:lang w:val="en-US"/>
        </w:rPr>
      </w:pPr>
    </w:p>
    <w:p w14:paraId="0E66F7A9" w14:textId="77777777" w:rsidR="00670A3A" w:rsidRDefault="00670A3A" w:rsidP="00CD0F7B">
      <w:pPr>
        <w:spacing w:line="360" w:lineRule="auto"/>
        <w:jc w:val="both"/>
        <w:rPr>
          <w:lang w:val="en-US"/>
        </w:rPr>
      </w:pPr>
    </w:p>
    <w:p w14:paraId="513AB112" w14:textId="7268CBB6" w:rsidR="003F0736" w:rsidRDefault="003F0736" w:rsidP="00CD0F7B">
      <w:pPr>
        <w:spacing w:line="360" w:lineRule="auto"/>
        <w:jc w:val="both"/>
        <w:rPr>
          <w:lang w:val="en-US"/>
        </w:rPr>
      </w:pPr>
    </w:p>
    <w:p w14:paraId="1789EFD7" w14:textId="77777777" w:rsidR="00D27714" w:rsidRDefault="00D27714" w:rsidP="00CD0F7B">
      <w:pPr>
        <w:spacing w:line="360" w:lineRule="auto"/>
        <w:jc w:val="both"/>
        <w:rPr>
          <w:lang w:val="en-US"/>
        </w:rPr>
      </w:pPr>
    </w:p>
    <w:p w14:paraId="601E9C89" w14:textId="11680A64" w:rsidR="00D27714" w:rsidRDefault="00D27714" w:rsidP="00CD0F7B">
      <w:pPr>
        <w:spacing w:line="360" w:lineRule="auto"/>
        <w:jc w:val="both"/>
        <w:rPr>
          <w:lang w:val="en-US"/>
        </w:rPr>
      </w:pPr>
    </w:p>
    <w:p w14:paraId="5F6350E7" w14:textId="77777777" w:rsidR="00D27714" w:rsidRPr="008C6BCD" w:rsidRDefault="00D27714" w:rsidP="00CD0F7B">
      <w:pPr>
        <w:spacing w:line="360" w:lineRule="auto"/>
        <w:jc w:val="both"/>
        <w:rPr>
          <w:lang w:val="en-US"/>
        </w:rPr>
      </w:pPr>
    </w:p>
    <w:p w14:paraId="425F2B39" w14:textId="77777777" w:rsidR="00B65705" w:rsidRPr="008C6BCD" w:rsidRDefault="00B65705" w:rsidP="00CD0F7B">
      <w:pPr>
        <w:spacing w:line="360" w:lineRule="auto"/>
        <w:jc w:val="both"/>
        <w:rPr>
          <w:lang w:val="en-US"/>
        </w:rPr>
      </w:pPr>
    </w:p>
    <w:p w14:paraId="246928E2" w14:textId="70DA4247" w:rsidR="00AE7436" w:rsidRPr="008C6BCD" w:rsidRDefault="00AE7436" w:rsidP="00CD0F7B">
      <w:pPr>
        <w:jc w:val="both"/>
        <w:rPr>
          <w:lang w:val="en-US"/>
        </w:rPr>
      </w:pPr>
    </w:p>
    <w:sectPr w:rsidR="00AE7436" w:rsidRPr="008C6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05"/>
    <w:rsid w:val="00037C49"/>
    <w:rsid w:val="00092FAF"/>
    <w:rsid w:val="000F5BFC"/>
    <w:rsid w:val="00105AAA"/>
    <w:rsid w:val="001D469E"/>
    <w:rsid w:val="002C6D40"/>
    <w:rsid w:val="003F0736"/>
    <w:rsid w:val="004A4B47"/>
    <w:rsid w:val="00670A3A"/>
    <w:rsid w:val="007F51C8"/>
    <w:rsid w:val="008C6BCD"/>
    <w:rsid w:val="0092102D"/>
    <w:rsid w:val="00AB525C"/>
    <w:rsid w:val="00AE7436"/>
    <w:rsid w:val="00B65705"/>
    <w:rsid w:val="00C212EC"/>
    <w:rsid w:val="00CD0F7B"/>
    <w:rsid w:val="00D277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B303"/>
  <w15:chartTrackingRefBased/>
  <w15:docId w15:val="{A0B3F9A9-B158-5640-9924-A3E70156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0A3A"/>
    <w:rPr>
      <w:color w:val="0563C1" w:themeColor="hyperlink"/>
      <w:u w:val="single"/>
    </w:rPr>
  </w:style>
  <w:style w:type="character" w:styleId="Mentionnonrsolue">
    <w:name w:val="Unresolved Mention"/>
    <w:basedOn w:val="Policepardfaut"/>
    <w:uiPriority w:val="99"/>
    <w:semiHidden/>
    <w:unhideWhenUsed/>
    <w:rsid w:val="00670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1info.fr/environnement-ecologie/chasseurs-le-gouvernement-autorise-deux-formes-de-chasses-traditionnelles-pourtant-illegales-selon-l-union-europeenne-ue-2234699.html" TargetMode="External"/><Relationship Id="rId3" Type="http://schemas.openxmlformats.org/officeDocument/2006/relationships/webSettings" Target="webSettings.xml"/><Relationship Id="rId7" Type="http://schemas.openxmlformats.org/officeDocument/2006/relationships/hyperlink" Target="https://www.fondation-droit-animal.org/109-cour-de-justice-ue-confirme-interdiction-de-chasse-a-gl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imentarium.org/fr/savoir/l&#8217;histoire-de-la-chasse" TargetMode="External"/><Relationship Id="rId5" Type="http://schemas.openxmlformats.org/officeDocument/2006/relationships/hyperlink" Target="https://ec.europa.eu/environment/nature/conservation/wildbirds/hunting/index_en.ht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3708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Mainguené</dc:creator>
  <cp:keywords/>
  <dc:description/>
  <cp:lastModifiedBy>REES David</cp:lastModifiedBy>
  <cp:revision>2</cp:revision>
  <dcterms:created xsi:type="dcterms:W3CDTF">2022-11-21T17:51:00Z</dcterms:created>
  <dcterms:modified xsi:type="dcterms:W3CDTF">2022-11-21T17:51:00Z</dcterms:modified>
</cp:coreProperties>
</file>